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39D8" w14:textId="5FBEEA4F" w:rsidR="0067174B" w:rsidRPr="0067174B" w:rsidRDefault="0067174B" w:rsidP="0067174B">
      <w:pPr>
        <w:snapToGrid/>
        <w:spacing w:line="240" w:lineRule="auto"/>
        <w:rPr>
          <w:rFonts w:ascii="黑体" w:eastAsia="黑体" w:hAnsi="黑体" w:hint="eastAsia"/>
        </w:rPr>
      </w:pPr>
      <w:r w:rsidRPr="0067174B">
        <w:rPr>
          <w:rFonts w:ascii="黑体" w:eastAsia="黑体" w:hAnsi="黑体" w:cs="仿宋" w:hint="eastAsia"/>
          <w:color w:val="000000"/>
          <w:sz w:val="28"/>
        </w:rPr>
        <w:t>附件：</w:t>
      </w:r>
      <w:r w:rsidRPr="0067174B">
        <w:rPr>
          <w:rFonts w:ascii="黑体" w:eastAsia="黑体" w:hAnsi="黑体" w:cs="仿宋"/>
          <w:color w:val="000000"/>
          <w:sz w:val="28"/>
        </w:rPr>
        <w:t>《捐赠</w:t>
      </w:r>
      <w:r w:rsidRPr="0067174B">
        <w:rPr>
          <w:rFonts w:ascii="黑体" w:eastAsia="黑体" w:hAnsi="黑体" w:cs="仿宋" w:hint="eastAsia"/>
          <w:color w:val="000000"/>
          <w:sz w:val="28"/>
        </w:rPr>
        <w:t>物资</w:t>
      </w:r>
      <w:r w:rsidRPr="0067174B">
        <w:rPr>
          <w:rFonts w:ascii="黑体" w:eastAsia="黑体" w:hAnsi="黑体" w:cs="仿宋"/>
          <w:color w:val="000000"/>
          <w:sz w:val="28"/>
        </w:rPr>
        <w:t>申领书》</w:t>
      </w:r>
    </w:p>
    <w:tbl>
      <w:tblPr>
        <w:tblpPr w:leftFromText="180" w:rightFromText="180" w:vertAnchor="text" w:horzAnchor="page" w:tblpX="1415" w:tblpY="291"/>
        <w:tblOverlap w:val="never"/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7524"/>
      </w:tblGrid>
      <w:tr w:rsidR="0067174B" w14:paraId="77554424" w14:textId="77777777" w:rsidTr="0067174B">
        <w:trPr>
          <w:trHeight w:val="238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E67E" w14:textId="77777777" w:rsidR="0067174B" w:rsidRDefault="0067174B" w:rsidP="00384E49">
            <w:pPr>
              <w:pStyle w:val="paragraph"/>
              <w:spacing w:before="0" w:beforeAutospacing="0" w:after="0" w:afterAutospacing="0" w:line="240" w:lineRule="atLeast"/>
              <w:jc w:val="center"/>
              <w:rPr>
                <w:rFonts w:ascii="等线" w:eastAsia="等线" w:hAnsi="等线" w:hint="eastAsia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捐赠物资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申领书</w:t>
            </w:r>
            <w:proofErr w:type="gramEnd"/>
          </w:p>
        </w:tc>
      </w:tr>
      <w:tr w:rsidR="0067174B" w14:paraId="640154BC" w14:textId="77777777" w:rsidTr="0067174B">
        <w:trPr>
          <w:trHeight w:val="191"/>
        </w:trPr>
        <w:tc>
          <w:tcPr>
            <w:tcW w:w="15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0726" w14:textId="77777777" w:rsidR="0067174B" w:rsidRDefault="0067174B" w:rsidP="00384E49">
            <w:pPr>
              <w:pStyle w:val="2"/>
              <w:spacing w:line="320" w:lineRule="atLeast"/>
              <w:ind w:left="2"/>
              <w:jc w:val="center"/>
              <w:rPr>
                <w:rFonts w:ascii="宋体" w:eastAsia="宋体" w:hAnsi="宋体" w:hint="eastAsia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申领单位</w:t>
            </w:r>
          </w:p>
        </w:tc>
        <w:tc>
          <w:tcPr>
            <w:tcW w:w="752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1034" w14:textId="77777777" w:rsidR="0067174B" w:rsidRDefault="0067174B" w:rsidP="0067174B">
            <w:pPr>
              <w:rPr>
                <w:rFonts w:hint="eastAsia"/>
                <w:color w:val="auto"/>
              </w:rPr>
            </w:pPr>
          </w:p>
        </w:tc>
      </w:tr>
      <w:tr w:rsidR="0067174B" w14:paraId="1027137D" w14:textId="77777777" w:rsidTr="0067174B">
        <w:trPr>
          <w:trHeight w:val="1176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92D4" w14:textId="77777777" w:rsidR="0067174B" w:rsidRDefault="0067174B" w:rsidP="00384E49">
            <w:pPr>
              <w:pStyle w:val="2"/>
              <w:spacing w:line="320" w:lineRule="atLeast"/>
              <w:ind w:left="2"/>
              <w:jc w:val="center"/>
              <w:rPr>
                <w:rFonts w:hint="eastAsia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捐赠物资</w:t>
            </w:r>
          </w:p>
        </w:tc>
        <w:tc>
          <w:tcPr>
            <w:tcW w:w="752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9DCE" w14:textId="6FBDCC78" w:rsidR="0067174B" w:rsidRPr="0067174B" w:rsidRDefault="0067174B" w:rsidP="0067174B">
            <w:pPr>
              <w:spacing w:line="240" w:lineRule="auto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  <w:r w:rsidRPr="0067174B">
              <w:rPr>
                <w:rFonts w:ascii="仿宋" w:eastAsia="仿宋" w:hAnsi="仿宋" w:hint="eastAsia"/>
                <w:color w:val="auto"/>
                <w:sz w:val="28"/>
                <w:szCs w:val="28"/>
              </w:rPr>
              <w:t>说明：本捐赠物资由上海迪赛诺医药集团股份有限公司公益捐献。请填写申领信息并提交给中国预防性病艾滋病基金会，经审核后，将委托捐赠企业按以下明细信息安排配送，严禁转售转卖捐赠药品，严禁借捐赠药品获取不当利益。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2506"/>
              <w:gridCol w:w="1102"/>
            </w:tblGrid>
            <w:tr w:rsidR="0067174B" w14:paraId="43D12CDB" w14:textId="77777777" w:rsidTr="0067174B">
              <w:trPr>
                <w:trHeight w:val="444"/>
              </w:trPr>
              <w:tc>
                <w:tcPr>
                  <w:tcW w:w="22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F6C114" w14:textId="77777777" w:rsidR="0067174B" w:rsidRPr="0067174B" w:rsidRDefault="0067174B" w:rsidP="0067174B">
                  <w:pPr>
                    <w:pStyle w:val="2"/>
                    <w:framePr w:hSpace="180" w:wrap="around" w:vAnchor="text" w:hAnchor="page" w:x="1415" w:y="291"/>
                    <w:spacing w:line="240" w:lineRule="auto"/>
                    <w:suppressOverlap/>
                    <w:jc w:val="center"/>
                    <w:rPr>
                      <w:rFonts w:ascii="仿宋" w:eastAsia="仿宋" w:hAnsi="仿宋" w:hint="eastAsia"/>
                      <w:color w:val="auto"/>
                      <w:sz w:val="24"/>
                      <w:szCs w:val="24"/>
                    </w:rPr>
                  </w:pPr>
                  <w:r w:rsidRPr="0067174B">
                    <w:rPr>
                      <w:rFonts w:ascii="仿宋" w:eastAsia="仿宋" w:hAnsi="仿宋" w:hint="eastAsia"/>
                      <w:color w:val="auto"/>
                      <w:sz w:val="24"/>
                      <w:szCs w:val="24"/>
                    </w:rPr>
                    <w:t>物资名称</w:t>
                  </w:r>
                </w:p>
              </w:tc>
              <w:tc>
                <w:tcPr>
                  <w:tcW w:w="2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59DC8D" w14:textId="77777777" w:rsidR="0067174B" w:rsidRPr="0067174B" w:rsidRDefault="0067174B" w:rsidP="0067174B">
                  <w:pPr>
                    <w:pStyle w:val="2"/>
                    <w:framePr w:hSpace="180" w:wrap="around" w:vAnchor="text" w:hAnchor="page" w:x="1415" w:y="291"/>
                    <w:spacing w:line="240" w:lineRule="auto"/>
                    <w:suppressOverlap/>
                    <w:jc w:val="center"/>
                    <w:rPr>
                      <w:rFonts w:ascii="仿宋" w:eastAsia="仿宋" w:hAnsi="仿宋" w:hint="eastAsia"/>
                      <w:color w:val="auto"/>
                      <w:sz w:val="24"/>
                      <w:szCs w:val="24"/>
                    </w:rPr>
                  </w:pPr>
                  <w:r w:rsidRPr="0067174B">
                    <w:rPr>
                      <w:rFonts w:ascii="仿宋" w:eastAsia="仿宋" w:hAnsi="仿宋" w:hint="eastAsia"/>
                      <w:color w:val="auto"/>
                      <w:sz w:val="24"/>
                      <w:szCs w:val="24"/>
                    </w:rPr>
                    <w:t>规格/描述</w:t>
                  </w:r>
                </w:p>
              </w:tc>
              <w:tc>
                <w:tcPr>
                  <w:tcW w:w="11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6F0795" w14:textId="77777777" w:rsidR="0067174B" w:rsidRPr="0067174B" w:rsidRDefault="0067174B" w:rsidP="0067174B">
                  <w:pPr>
                    <w:pStyle w:val="2"/>
                    <w:framePr w:hSpace="180" w:wrap="around" w:vAnchor="text" w:hAnchor="page" w:x="1415" w:y="291"/>
                    <w:spacing w:line="240" w:lineRule="auto"/>
                    <w:suppressOverlap/>
                    <w:jc w:val="center"/>
                    <w:rPr>
                      <w:rFonts w:ascii="仿宋" w:eastAsia="仿宋" w:hAnsi="仿宋" w:hint="eastAsia"/>
                      <w:color w:val="auto"/>
                      <w:sz w:val="24"/>
                      <w:szCs w:val="24"/>
                    </w:rPr>
                  </w:pPr>
                  <w:r w:rsidRPr="0067174B">
                    <w:rPr>
                      <w:rFonts w:ascii="仿宋" w:eastAsia="仿宋" w:hAnsi="仿宋" w:hint="eastAsia"/>
                      <w:color w:val="auto"/>
                      <w:sz w:val="24"/>
                      <w:szCs w:val="24"/>
                    </w:rPr>
                    <w:t>数量</w:t>
                  </w:r>
                </w:p>
              </w:tc>
            </w:tr>
            <w:tr w:rsidR="0067174B" w14:paraId="65FEFA7F" w14:textId="77777777" w:rsidTr="0067174B">
              <w:trPr>
                <w:trHeight w:val="485"/>
              </w:trPr>
              <w:tc>
                <w:tcPr>
                  <w:tcW w:w="22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B2A0CE" w14:textId="77777777" w:rsidR="0067174B" w:rsidRPr="0067174B" w:rsidRDefault="0067174B" w:rsidP="0067174B">
                  <w:pPr>
                    <w:framePr w:hSpace="180" w:wrap="around" w:vAnchor="text" w:hAnchor="page" w:x="1415" w:y="291"/>
                    <w:spacing w:line="240" w:lineRule="auto"/>
                    <w:suppressOverlap/>
                    <w:jc w:val="center"/>
                    <w:rPr>
                      <w:rFonts w:ascii="仿宋" w:eastAsia="仿宋" w:hAnsi="仿宋" w:hint="eastAsia"/>
                      <w:color w:val="auto"/>
                      <w:sz w:val="24"/>
                      <w:szCs w:val="24"/>
                    </w:rPr>
                  </w:pPr>
                  <w:r w:rsidRPr="0067174B"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多替拉</w:t>
                  </w:r>
                  <w:proofErr w:type="gramStart"/>
                  <w:r w:rsidRPr="0067174B"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韦钠片</w:t>
                  </w:r>
                  <w:proofErr w:type="gramEnd"/>
                </w:p>
              </w:tc>
              <w:tc>
                <w:tcPr>
                  <w:tcW w:w="2506" w:type="dxa"/>
                  <w:tcBorders>
                    <w:top w:val="single" w:sz="6" w:space="0" w:color="CBCDD1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CFD11B" w14:textId="72E1E26C" w:rsidR="0067174B" w:rsidRPr="0067174B" w:rsidRDefault="0067174B" w:rsidP="0067174B">
                  <w:pPr>
                    <w:framePr w:hSpace="180" w:wrap="around" w:vAnchor="text" w:hAnchor="page" w:x="1415" w:y="291"/>
                    <w:spacing w:line="240" w:lineRule="auto"/>
                    <w:suppressOverlap/>
                    <w:jc w:val="center"/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</w:pPr>
                  <w:r w:rsidRPr="0067174B"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50mg/片，</w:t>
                  </w:r>
                  <w:r w:rsidRPr="0067174B"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30片/瓶</w:t>
                  </w:r>
                </w:p>
              </w:tc>
              <w:tc>
                <w:tcPr>
                  <w:tcW w:w="1102" w:type="dxa"/>
                  <w:tcBorders>
                    <w:top w:val="single" w:sz="6" w:space="0" w:color="CBCDD1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95E394" w14:textId="77777777" w:rsidR="0067174B" w:rsidRPr="0067174B" w:rsidRDefault="0067174B" w:rsidP="0067174B">
                  <w:pPr>
                    <w:framePr w:hSpace="180" w:wrap="around" w:vAnchor="text" w:hAnchor="page" w:x="1415" w:y="291"/>
                    <w:spacing w:line="240" w:lineRule="auto"/>
                    <w:suppressOverlap/>
                    <w:jc w:val="center"/>
                    <w:rPr>
                      <w:rFonts w:ascii="仿宋" w:eastAsia="仿宋" w:hAnsi="仿宋" w:cs="Times New Roman"/>
                      <w:color w:val="auto"/>
                      <w:sz w:val="24"/>
                      <w:szCs w:val="24"/>
                    </w:rPr>
                  </w:pPr>
                  <w:r w:rsidRPr="0067174B">
                    <w:rPr>
                      <w:rFonts w:ascii="仿宋" w:eastAsia="仿宋" w:hAnsi="仿宋" w:hint="eastAsia"/>
                      <w:sz w:val="24"/>
                      <w:szCs w:val="24"/>
                    </w:rPr>
                    <w:t>1680瓶</w:t>
                  </w:r>
                </w:p>
              </w:tc>
            </w:tr>
          </w:tbl>
          <w:p w14:paraId="01DCD6BF" w14:textId="77777777" w:rsidR="0067174B" w:rsidRDefault="0067174B" w:rsidP="00384E49">
            <w:pPr>
              <w:pStyle w:val="paragraph"/>
              <w:spacing w:before="0" w:beforeAutospacing="0" w:after="0" w:afterAutospacing="0" w:line="240" w:lineRule="atLeast"/>
              <w:rPr>
                <w:rFonts w:ascii="等线" w:eastAsia="微软雅黑" w:hAnsi="等线" w:hint="eastAsia"/>
              </w:rPr>
            </w:pPr>
          </w:p>
        </w:tc>
      </w:tr>
      <w:tr w:rsidR="0067174B" w14:paraId="70906C78" w14:textId="77777777" w:rsidTr="0067174B">
        <w:trPr>
          <w:trHeight w:val="318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5B6F" w14:textId="77777777" w:rsidR="0067174B" w:rsidRDefault="0067174B" w:rsidP="00384E49">
            <w:pPr>
              <w:pStyle w:val="2"/>
              <w:spacing w:line="320" w:lineRule="atLeast"/>
              <w:ind w:hanging="2"/>
              <w:jc w:val="center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申请理由</w:t>
            </w:r>
          </w:p>
        </w:tc>
        <w:tc>
          <w:tcPr>
            <w:tcW w:w="752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1A21" w14:textId="77777777" w:rsidR="0067174B" w:rsidRPr="0067174B" w:rsidRDefault="0067174B" w:rsidP="00384E49">
            <w:pPr>
              <w:rPr>
                <w:rFonts w:ascii="仿宋" w:eastAsia="仿宋" w:hAnsi="仿宋" w:cstheme="majorBidi"/>
                <w:color w:val="auto"/>
                <w:sz w:val="28"/>
                <w:szCs w:val="28"/>
              </w:rPr>
            </w:pPr>
          </w:p>
          <w:p w14:paraId="6525A74F" w14:textId="77777777" w:rsidR="0067174B" w:rsidRDefault="0067174B" w:rsidP="00384E49">
            <w:pPr>
              <w:rPr>
                <w:rFonts w:hint="eastAsia"/>
                <w:color w:val="auto"/>
              </w:rPr>
            </w:pPr>
          </w:p>
        </w:tc>
      </w:tr>
      <w:tr w:rsidR="0067174B" w14:paraId="30938683" w14:textId="77777777" w:rsidTr="0067174B">
        <w:trPr>
          <w:trHeight w:val="318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3193" w14:textId="77777777" w:rsidR="0067174B" w:rsidRDefault="0067174B" w:rsidP="00384E49">
            <w:pPr>
              <w:pStyle w:val="2"/>
              <w:spacing w:line="320" w:lineRule="atLeast"/>
              <w:ind w:hanging="2"/>
              <w:jc w:val="center"/>
              <w:rPr>
                <w:rFonts w:ascii="宋体" w:eastAsia="宋体" w:hAnsi="宋体" w:hint="eastAsia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药品配送接收地址</w:t>
            </w:r>
          </w:p>
        </w:tc>
        <w:tc>
          <w:tcPr>
            <w:tcW w:w="752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C984" w14:textId="77777777" w:rsidR="0067174B" w:rsidRPr="0067174B" w:rsidRDefault="0067174B" w:rsidP="0067174B">
            <w:pPr>
              <w:rPr>
                <w:rFonts w:ascii="仿宋" w:eastAsia="仿宋" w:hAnsi="仿宋" w:cstheme="majorBidi" w:hint="eastAsia"/>
                <w:color w:val="auto"/>
                <w:sz w:val="28"/>
                <w:szCs w:val="28"/>
              </w:rPr>
            </w:pPr>
            <w:r w:rsidRPr="0067174B">
              <w:rPr>
                <w:rFonts w:ascii="仿宋" w:eastAsia="仿宋" w:hAnsi="仿宋" w:cstheme="majorBidi" w:hint="eastAsia"/>
                <w:color w:val="auto"/>
                <w:sz w:val="28"/>
                <w:szCs w:val="28"/>
              </w:rPr>
              <w:t>姓名：</w:t>
            </w:r>
          </w:p>
          <w:p w14:paraId="249FA333" w14:textId="77777777" w:rsidR="0067174B" w:rsidRPr="0067174B" w:rsidRDefault="0067174B" w:rsidP="0067174B">
            <w:pPr>
              <w:rPr>
                <w:rFonts w:ascii="仿宋" w:eastAsia="仿宋" w:hAnsi="仿宋" w:cstheme="majorBidi" w:hint="eastAsia"/>
                <w:color w:val="auto"/>
                <w:sz w:val="28"/>
                <w:szCs w:val="28"/>
              </w:rPr>
            </w:pPr>
            <w:r w:rsidRPr="0067174B">
              <w:rPr>
                <w:rFonts w:ascii="仿宋" w:eastAsia="仿宋" w:hAnsi="仿宋" w:cstheme="majorBidi" w:hint="eastAsia"/>
                <w:color w:val="auto"/>
                <w:sz w:val="28"/>
                <w:szCs w:val="28"/>
              </w:rPr>
              <w:t>联系电话（手机）：</w:t>
            </w:r>
          </w:p>
          <w:p w14:paraId="1B4491A1" w14:textId="77777777" w:rsidR="0067174B" w:rsidRDefault="0067174B" w:rsidP="0067174B">
            <w:pPr>
              <w:rPr>
                <w:rFonts w:hint="eastAsia"/>
                <w:color w:val="auto"/>
              </w:rPr>
            </w:pPr>
            <w:r w:rsidRPr="0067174B">
              <w:rPr>
                <w:rFonts w:ascii="仿宋" w:eastAsia="仿宋" w:hAnsi="仿宋" w:cstheme="majorBidi" w:hint="eastAsia"/>
                <w:color w:val="auto"/>
                <w:sz w:val="28"/>
                <w:szCs w:val="28"/>
              </w:rPr>
              <w:t>地址：</w:t>
            </w:r>
          </w:p>
        </w:tc>
      </w:tr>
      <w:tr w:rsidR="0067174B" w14:paraId="395B94AD" w14:textId="77777777" w:rsidTr="0067174B">
        <w:trPr>
          <w:trHeight w:val="1467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0BD6" w14:textId="77777777" w:rsidR="0067174B" w:rsidRDefault="0067174B" w:rsidP="00384E49">
            <w:pPr>
              <w:pStyle w:val="2"/>
              <w:spacing w:line="32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52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C5B7" w14:textId="77777777" w:rsidR="0067174B" w:rsidRPr="0067174B" w:rsidRDefault="0067174B" w:rsidP="0067174B">
            <w:pPr>
              <w:pStyle w:val="2"/>
              <w:spacing w:line="320" w:lineRule="atLeast"/>
              <w:ind w:left="95" w:firstLine="566"/>
              <w:jc w:val="both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我单位将按照《中华人民共和国药品管理法》等相关规定接收、入库和管理捐赠药品，禁止违法违纪腐败贿赂行为。</w:t>
            </w:r>
            <w:r w:rsidRPr="0067174B">
              <w:rPr>
                <w:rFonts w:ascii="Calibri" w:eastAsia="仿宋" w:hAnsi="Calibri" w:cs="Calibri"/>
                <w:color w:val="auto"/>
                <w:sz w:val="28"/>
                <w:szCs w:val="28"/>
              </w:rPr>
              <w:t>   </w:t>
            </w:r>
          </w:p>
          <w:p w14:paraId="5973E76E" w14:textId="77777777" w:rsidR="0067174B" w:rsidRPr="0067174B" w:rsidRDefault="0067174B" w:rsidP="0067174B">
            <w:pPr>
              <w:pStyle w:val="2"/>
              <w:spacing w:line="320" w:lineRule="atLeast"/>
              <w:ind w:left="95" w:firstLine="566"/>
              <w:jc w:val="both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申领单位经办人：___________</w:t>
            </w:r>
          </w:p>
          <w:p w14:paraId="4E823AA8" w14:textId="77777777" w:rsidR="0067174B" w:rsidRPr="0067174B" w:rsidRDefault="0067174B" w:rsidP="0067174B">
            <w:pPr>
              <w:pStyle w:val="2"/>
              <w:spacing w:line="320" w:lineRule="atLeast"/>
              <w:ind w:left="95" w:firstLine="566"/>
              <w:jc w:val="both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</w:p>
          <w:p w14:paraId="751114BF" w14:textId="77777777" w:rsidR="0067174B" w:rsidRPr="0067174B" w:rsidRDefault="0067174B" w:rsidP="0067174B">
            <w:pPr>
              <w:pStyle w:val="2"/>
              <w:spacing w:line="320" w:lineRule="atLeast"/>
              <w:ind w:left="95" w:firstLine="566"/>
              <w:jc w:val="both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申领单位盖章：___________</w:t>
            </w:r>
          </w:p>
          <w:p w14:paraId="2B55DBCC" w14:textId="77777777" w:rsidR="0067174B" w:rsidRPr="0067174B" w:rsidRDefault="0067174B" w:rsidP="0067174B">
            <w:pPr>
              <w:ind w:left="95" w:firstLine="566"/>
              <w:rPr>
                <w:rFonts w:ascii="仿宋" w:eastAsia="仿宋" w:hAnsi="仿宋" w:cstheme="majorBidi" w:hint="eastAsia"/>
                <w:color w:val="auto"/>
                <w:sz w:val="28"/>
                <w:szCs w:val="28"/>
              </w:rPr>
            </w:pPr>
          </w:p>
          <w:p w14:paraId="17DDF70E" w14:textId="77777777" w:rsidR="0067174B" w:rsidRPr="0067174B" w:rsidRDefault="0067174B" w:rsidP="0067174B">
            <w:pPr>
              <w:pStyle w:val="2"/>
              <w:spacing w:line="320" w:lineRule="atLeast"/>
              <w:ind w:left="95" w:firstLine="566"/>
              <w:jc w:val="right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auto"/>
                <w:sz w:val="28"/>
                <w:szCs w:val="28"/>
              </w:rPr>
              <w:t>日期：______________</w:t>
            </w:r>
          </w:p>
        </w:tc>
      </w:tr>
      <w:tr w:rsidR="0067174B" w14:paraId="33BA34E6" w14:textId="77777777" w:rsidTr="0067174B">
        <w:trPr>
          <w:trHeight w:val="196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7A5B" w14:textId="77777777" w:rsidR="0067174B" w:rsidRDefault="0067174B" w:rsidP="00384E49">
            <w:pPr>
              <w:pStyle w:val="2"/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24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AFCD" w14:textId="77777777" w:rsidR="0067174B" w:rsidRDefault="0067174B" w:rsidP="00384E49">
            <w:pPr>
              <w:rPr>
                <w:rFonts w:hint="eastAsia"/>
                <w:sz w:val="32"/>
                <w:szCs w:val="32"/>
              </w:rPr>
            </w:pPr>
          </w:p>
        </w:tc>
      </w:tr>
    </w:tbl>
    <w:p w14:paraId="12ABC52B" w14:textId="77777777" w:rsidR="00FB3567" w:rsidRDefault="00FB3567" w:rsidP="0067174B">
      <w:pPr>
        <w:rPr>
          <w:rFonts w:hint="eastAsia"/>
        </w:rPr>
      </w:pPr>
    </w:p>
    <w:sectPr w:rsidR="00FB3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ACEA" w14:textId="77777777" w:rsidR="00A604B7" w:rsidRDefault="00A604B7" w:rsidP="0067174B">
      <w:pPr>
        <w:spacing w:before="0"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6F7A66" w14:textId="77777777" w:rsidR="00A604B7" w:rsidRDefault="00A604B7" w:rsidP="0067174B">
      <w:pPr>
        <w:spacing w:before="0"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58B9" w14:textId="77777777" w:rsidR="00A604B7" w:rsidRDefault="00A604B7" w:rsidP="0067174B">
      <w:pPr>
        <w:spacing w:before="0"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EEA4F7" w14:textId="77777777" w:rsidR="00A604B7" w:rsidRDefault="00A604B7" w:rsidP="0067174B">
      <w:pPr>
        <w:spacing w:before="0"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3636"/>
    <w:multiLevelType w:val="multilevel"/>
    <w:tmpl w:val="386849B2"/>
    <w:styleLink w:val="a"/>
    <w:lvl w:ilvl="0">
      <w:start w:val="1"/>
      <w:numFmt w:val="chineseCountingThousand"/>
      <w:lvlText w:val="%1、"/>
      <w:lvlJc w:val="left"/>
      <w:pPr>
        <w:ind w:left="880" w:hanging="440"/>
      </w:pPr>
      <w:rPr>
        <w:rFonts w:eastAsia="黑体" w:hint="eastAsia"/>
        <w:sz w:val="28"/>
      </w:rPr>
    </w:lvl>
    <w:lvl w:ilvl="1">
      <w:start w:val="1"/>
      <w:numFmt w:val="chineseCountingThousand"/>
      <w:lvlText w:val="（%2）"/>
      <w:lvlJc w:val="left"/>
      <w:pPr>
        <w:ind w:left="1320" w:hanging="440"/>
      </w:pPr>
      <w:rPr>
        <w:rFonts w:eastAsia="黑体" w:hint="eastAsia"/>
        <w:sz w:val="28"/>
      </w:rPr>
    </w:lvl>
    <w:lvl w:ilvl="2">
      <w:start w:val="1"/>
      <w:numFmt w:val="decimal"/>
      <w:lvlText w:val="%3."/>
      <w:lvlJc w:val="right"/>
      <w:pPr>
        <w:ind w:left="1760" w:hanging="44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2200" w:hanging="440"/>
      </w:pPr>
      <w:rPr>
        <w:rFonts w:hint="eastAsia"/>
      </w:rPr>
    </w:lvl>
    <w:lvl w:ilvl="4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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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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4625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13"/>
    <w:rsid w:val="001E58B8"/>
    <w:rsid w:val="00226C11"/>
    <w:rsid w:val="00393C53"/>
    <w:rsid w:val="004B5B33"/>
    <w:rsid w:val="005F736F"/>
    <w:rsid w:val="0067174B"/>
    <w:rsid w:val="00A604B7"/>
    <w:rsid w:val="00B63E13"/>
    <w:rsid w:val="00FA0B95"/>
    <w:rsid w:val="00F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1F3B3"/>
  <w15:chartTrackingRefBased/>
  <w15:docId w15:val="{492269F1-8E4A-411C-9EE8-87B2FC68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7174B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1">
    <w:name w:val="heading 1"/>
    <w:basedOn w:val="a0"/>
    <w:next w:val="a0"/>
    <w:link w:val="10"/>
    <w:uiPriority w:val="9"/>
    <w:qFormat/>
    <w:rsid w:val="00B63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63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63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63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63E1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63E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63E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63E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常用"/>
    <w:uiPriority w:val="99"/>
    <w:rsid w:val="00226C11"/>
    <w:pPr>
      <w:numPr>
        <w:numId w:val="1"/>
      </w:numPr>
    </w:pPr>
  </w:style>
  <w:style w:type="character" w:customStyle="1" w:styleId="10">
    <w:name w:val="标题 1 字符"/>
    <w:basedOn w:val="a1"/>
    <w:link w:val="1"/>
    <w:uiPriority w:val="9"/>
    <w:rsid w:val="00B63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rsid w:val="00B63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63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63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63E1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63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63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63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63E1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B63E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6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B63E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63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B63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63E13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B63E13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63E13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B63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63E13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63E13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67174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67174B"/>
    <w:rPr>
      <w:sz w:val="18"/>
      <w:szCs w:val="18"/>
    </w:rPr>
  </w:style>
  <w:style w:type="paragraph" w:styleId="af1">
    <w:name w:val="footer"/>
    <w:basedOn w:val="a0"/>
    <w:link w:val="af2"/>
    <w:uiPriority w:val="99"/>
    <w:unhideWhenUsed/>
    <w:rsid w:val="006717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67174B"/>
    <w:rPr>
      <w:sz w:val="18"/>
      <w:szCs w:val="18"/>
    </w:rPr>
  </w:style>
  <w:style w:type="paragraph" w:customStyle="1" w:styleId="paragraph">
    <w:name w:val="paragraph"/>
    <w:basedOn w:val="a0"/>
    <w:qFormat/>
    <w:rsid w:val="0067174B"/>
    <w:pPr>
      <w:widowControl/>
      <w:snapToGrid/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175</Characters>
  <Application>Microsoft Office Word</Application>
  <DocSecurity>0</DocSecurity>
  <Lines>14</Lines>
  <Paragraphs>13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CFPSA-VL</dc:creator>
  <cp:keywords/>
  <dc:description/>
  <cp:lastModifiedBy>CFPSA-VL</cp:lastModifiedBy>
  <cp:revision>2</cp:revision>
  <dcterms:created xsi:type="dcterms:W3CDTF">2026-06-08T07:14:00Z</dcterms:created>
  <dcterms:modified xsi:type="dcterms:W3CDTF">2026-06-08T07:19:00Z</dcterms:modified>
</cp:coreProperties>
</file>